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7F17D" w14:textId="77777777" w:rsidR="00CB1837" w:rsidRPr="00B70C2C" w:rsidRDefault="00CB1837" w:rsidP="00CB1837">
      <w:pPr>
        <w:ind w:left="284" w:hanging="284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4472F">
        <w:rPr>
          <w:rFonts w:ascii="Times New Roman" w:hAnsi="Times New Roman"/>
          <w:noProof/>
          <w:color w:val="FF0000"/>
          <w:sz w:val="28"/>
          <w:szCs w:val="28"/>
          <w:lang w:eastAsia="ru-RU"/>
        </w:rPr>
        <w:drawing>
          <wp:inline distT="0" distB="0" distL="0" distR="0" wp14:anchorId="6E474857" wp14:editId="3FAF236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color w:val="000000"/>
        </w:rPr>
        <w:t xml:space="preserve">                                            </w:t>
      </w:r>
    </w:p>
    <w:p w14:paraId="76782B3D" w14:textId="77777777" w:rsidR="00CB1837" w:rsidRPr="00C4472F" w:rsidRDefault="00CB1837" w:rsidP="00CB1837">
      <w:pPr>
        <w:jc w:val="center"/>
        <w:rPr>
          <w:rFonts w:ascii="Times New Roman" w:hAnsi="Times New Roman"/>
          <w:b/>
          <w:color w:val="000000"/>
          <w:sz w:val="14"/>
          <w:szCs w:val="16"/>
        </w:rPr>
      </w:pPr>
    </w:p>
    <w:p w14:paraId="7B1FB366" w14:textId="77777777" w:rsidR="00CB1837" w:rsidRPr="00C4472F" w:rsidRDefault="00CB1837" w:rsidP="00CB1837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4472F">
        <w:rPr>
          <w:rFonts w:ascii="Times New Roman" w:hAnsi="Times New Roman"/>
          <w:b/>
          <w:color w:val="000000"/>
          <w:szCs w:val="28"/>
        </w:rPr>
        <w:t xml:space="preserve"> </w:t>
      </w:r>
      <w:r w:rsidRPr="00C4472F">
        <w:rPr>
          <w:rFonts w:ascii="Times New Roman" w:hAnsi="Times New Roman"/>
          <w:b/>
          <w:color w:val="000000"/>
          <w:sz w:val="28"/>
          <w:szCs w:val="28"/>
        </w:rPr>
        <w:t>У К Р А Ї Н А</w:t>
      </w:r>
    </w:p>
    <w:p w14:paraId="0A325428" w14:textId="77777777" w:rsidR="00CB1837" w:rsidRPr="00C4472F" w:rsidRDefault="00CB1837" w:rsidP="00CB1837">
      <w:pPr>
        <w:jc w:val="center"/>
        <w:rPr>
          <w:rFonts w:ascii="Times New Roman" w:hAnsi="Times New Roman"/>
          <w:b/>
          <w:color w:val="000000"/>
          <w:sz w:val="10"/>
        </w:rPr>
      </w:pPr>
    </w:p>
    <w:p w14:paraId="47D33F00" w14:textId="77777777" w:rsidR="00CB1837" w:rsidRPr="00C4472F" w:rsidRDefault="00CB1837" w:rsidP="00CB1837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4472F">
        <w:rPr>
          <w:rFonts w:ascii="Times New Roman" w:hAnsi="Times New Roman"/>
          <w:b/>
          <w:color w:val="000000"/>
          <w:sz w:val="28"/>
          <w:szCs w:val="28"/>
        </w:rPr>
        <w:t xml:space="preserve">Тростянецька </w:t>
      </w:r>
      <w:proofErr w:type="spellStart"/>
      <w:r w:rsidRPr="00C4472F">
        <w:rPr>
          <w:rFonts w:ascii="Times New Roman" w:hAnsi="Times New Roman"/>
          <w:b/>
          <w:color w:val="000000"/>
          <w:sz w:val="28"/>
          <w:szCs w:val="28"/>
        </w:rPr>
        <w:t>міська</w:t>
      </w:r>
      <w:proofErr w:type="spellEnd"/>
      <w:r w:rsidRPr="00C4472F">
        <w:rPr>
          <w:rFonts w:ascii="Times New Roman" w:hAnsi="Times New Roman"/>
          <w:b/>
          <w:color w:val="000000"/>
          <w:sz w:val="28"/>
          <w:szCs w:val="28"/>
        </w:rPr>
        <w:t xml:space="preserve"> рада               </w:t>
      </w:r>
    </w:p>
    <w:p w14:paraId="0E24ACE2" w14:textId="77777777" w:rsidR="00CB1837" w:rsidRPr="00C4472F" w:rsidRDefault="00CB1837" w:rsidP="00CB1837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proofErr w:type="spellStart"/>
      <w:r w:rsidRPr="00C4472F">
        <w:rPr>
          <w:rFonts w:ascii="Times New Roman" w:hAnsi="Times New Roman"/>
          <w:b/>
          <w:color w:val="000000"/>
          <w:sz w:val="28"/>
          <w:szCs w:val="28"/>
        </w:rPr>
        <w:t>Виконавчий</w:t>
      </w:r>
      <w:proofErr w:type="spellEnd"/>
      <w:r w:rsidRPr="00C4472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C4472F">
        <w:rPr>
          <w:rFonts w:ascii="Times New Roman" w:hAnsi="Times New Roman"/>
          <w:b/>
          <w:color w:val="000000"/>
          <w:sz w:val="28"/>
          <w:szCs w:val="28"/>
        </w:rPr>
        <w:t>комітет</w:t>
      </w:r>
      <w:proofErr w:type="spellEnd"/>
    </w:p>
    <w:p w14:paraId="30091153" w14:textId="77777777" w:rsidR="00CB1837" w:rsidRPr="00C4472F" w:rsidRDefault="00CB1837" w:rsidP="00CB1837">
      <w:pPr>
        <w:jc w:val="center"/>
        <w:rPr>
          <w:rFonts w:ascii="Times New Roman" w:hAnsi="Times New Roman"/>
          <w:b/>
          <w:color w:val="000000"/>
          <w:sz w:val="14"/>
          <w:szCs w:val="28"/>
        </w:rPr>
      </w:pPr>
    </w:p>
    <w:p w14:paraId="66EA71F8" w14:textId="77777777" w:rsidR="00CB1837" w:rsidRPr="00C4472F" w:rsidRDefault="00CB1837" w:rsidP="00CB1837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4472F">
        <w:rPr>
          <w:rFonts w:ascii="Times New Roman" w:hAnsi="Times New Roman"/>
          <w:b/>
          <w:color w:val="000000"/>
          <w:sz w:val="28"/>
          <w:szCs w:val="28"/>
        </w:rPr>
        <w:t xml:space="preserve"> Р І Ш Е Н </w:t>
      </w:r>
      <w:proofErr w:type="spellStart"/>
      <w:r w:rsidRPr="00C4472F">
        <w:rPr>
          <w:rFonts w:ascii="Times New Roman" w:hAnsi="Times New Roman"/>
          <w:b/>
          <w:color w:val="000000"/>
          <w:sz w:val="28"/>
          <w:szCs w:val="28"/>
        </w:rPr>
        <w:t>Н</w:t>
      </w:r>
      <w:proofErr w:type="spellEnd"/>
      <w:r w:rsidRPr="00C4472F">
        <w:rPr>
          <w:rFonts w:ascii="Times New Roman" w:hAnsi="Times New Roman"/>
          <w:b/>
          <w:color w:val="000000"/>
          <w:sz w:val="28"/>
          <w:szCs w:val="28"/>
        </w:rPr>
        <w:t xml:space="preserve"> Я</w:t>
      </w:r>
    </w:p>
    <w:p w14:paraId="4B23289C" w14:textId="77777777" w:rsidR="00CB1837" w:rsidRPr="00C4472F" w:rsidRDefault="00CB1837" w:rsidP="00CB1837">
      <w:pPr>
        <w:jc w:val="center"/>
        <w:rPr>
          <w:rFonts w:ascii="Times New Roman" w:hAnsi="Times New Roman"/>
          <w:b/>
          <w:color w:val="000000"/>
          <w:szCs w:val="16"/>
        </w:rPr>
      </w:pPr>
    </w:p>
    <w:p w14:paraId="1ED9C9A2" w14:textId="77777777" w:rsidR="00CB1837" w:rsidRPr="00C4472F" w:rsidRDefault="00CB1837" w:rsidP="00CB1837">
      <w:pPr>
        <w:rPr>
          <w:rFonts w:ascii="Times New Roman" w:hAnsi="Times New Roman"/>
          <w:b/>
          <w:color w:val="000000"/>
          <w:sz w:val="28"/>
          <w:szCs w:val="28"/>
        </w:rPr>
      </w:pPr>
      <w:proofErr w:type="spellStart"/>
      <w:r w:rsidRPr="00C4472F">
        <w:rPr>
          <w:rFonts w:ascii="Times New Roman" w:hAnsi="Times New Roman"/>
          <w:b/>
          <w:color w:val="000000"/>
          <w:sz w:val="28"/>
          <w:szCs w:val="28"/>
        </w:rPr>
        <w:t>від</w:t>
      </w:r>
      <w:proofErr w:type="spellEnd"/>
      <w:r w:rsidRPr="00C4472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01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</w:rPr>
        <w:t>жовтня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</w:rPr>
        <w:t xml:space="preserve"> 2025 </w:t>
      </w:r>
      <w:r w:rsidRPr="00C4472F">
        <w:rPr>
          <w:rFonts w:ascii="Times New Roman" w:hAnsi="Times New Roman"/>
          <w:b/>
          <w:color w:val="000000"/>
          <w:sz w:val="28"/>
          <w:szCs w:val="28"/>
        </w:rPr>
        <w:t xml:space="preserve">року                                                      </w:t>
      </w:r>
    </w:p>
    <w:p w14:paraId="241900FA" w14:textId="2A2A2F9B" w:rsidR="00CB1837" w:rsidRPr="00C4472F" w:rsidRDefault="00CB1837" w:rsidP="00CB1837">
      <w:pPr>
        <w:rPr>
          <w:rFonts w:ascii="Times New Roman" w:hAnsi="Times New Roman"/>
          <w:b/>
          <w:color w:val="000000"/>
          <w:sz w:val="28"/>
          <w:szCs w:val="28"/>
        </w:rPr>
      </w:pPr>
      <w:r w:rsidRPr="00C4472F">
        <w:rPr>
          <w:rFonts w:ascii="Times New Roman" w:hAnsi="Times New Roman"/>
          <w:b/>
          <w:color w:val="000000"/>
          <w:sz w:val="28"/>
          <w:szCs w:val="28"/>
        </w:rPr>
        <w:t xml:space="preserve">м. Тростянець </w:t>
      </w:r>
      <w:r w:rsidRPr="00C4472F">
        <w:rPr>
          <w:rFonts w:ascii="Times New Roman" w:hAnsi="Times New Roman"/>
          <w:b/>
          <w:color w:val="000000"/>
          <w:sz w:val="28"/>
          <w:szCs w:val="28"/>
        </w:rPr>
        <w:tab/>
      </w:r>
      <w:r w:rsidRPr="00C4472F">
        <w:rPr>
          <w:rFonts w:ascii="Times New Roman" w:hAnsi="Times New Roman"/>
          <w:b/>
          <w:color w:val="000000"/>
          <w:sz w:val="28"/>
          <w:szCs w:val="28"/>
        </w:rPr>
        <w:tab/>
      </w:r>
      <w:r w:rsidRPr="00C4472F">
        <w:rPr>
          <w:rFonts w:ascii="Times New Roman" w:hAnsi="Times New Roman"/>
          <w:b/>
          <w:color w:val="000000"/>
          <w:sz w:val="28"/>
          <w:szCs w:val="28"/>
        </w:rPr>
        <w:tab/>
      </w:r>
      <w:r w:rsidRPr="00C4472F">
        <w:rPr>
          <w:rFonts w:ascii="Times New Roman" w:hAnsi="Times New Roman"/>
          <w:b/>
          <w:color w:val="000000"/>
          <w:sz w:val="28"/>
          <w:szCs w:val="28"/>
        </w:rPr>
        <w:tab/>
        <w:t xml:space="preserve">№ </w:t>
      </w:r>
      <w:r>
        <w:rPr>
          <w:rFonts w:ascii="Times New Roman" w:hAnsi="Times New Roman"/>
          <w:b/>
          <w:color w:val="000000"/>
          <w:sz w:val="28"/>
          <w:szCs w:val="28"/>
        </w:rPr>
        <w:t>67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4</w:t>
      </w:r>
      <w:r w:rsidRPr="00C4472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14:paraId="00F554A3" w14:textId="77777777" w:rsidR="002224C7" w:rsidRPr="00CB1837" w:rsidRDefault="002224C7" w:rsidP="002224C7">
      <w:pPr>
        <w:tabs>
          <w:tab w:val="left" w:pos="3119"/>
          <w:tab w:val="left" w:pos="3402"/>
        </w:tabs>
        <w:rPr>
          <w:rFonts w:ascii="Times New Roman" w:eastAsia="Calibri" w:hAnsi="Times New Roman"/>
          <w:b/>
          <w:bCs/>
          <w:color w:val="FF0000"/>
          <w:sz w:val="28"/>
          <w:szCs w:val="28"/>
        </w:rPr>
      </w:pPr>
    </w:p>
    <w:p w14:paraId="5EBCA97C" w14:textId="6F27F5CA" w:rsidR="002224C7" w:rsidRPr="003A79B0" w:rsidRDefault="00AB4AC9" w:rsidP="002224C7">
      <w:pPr>
        <w:tabs>
          <w:tab w:val="left" w:pos="3119"/>
          <w:tab w:val="left" w:pos="3402"/>
        </w:tabs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AB4AC9">
        <w:rPr>
          <w:rFonts w:ascii="Times New Roman" w:eastAsia="Calibri" w:hAnsi="Times New Roman"/>
          <w:b/>
          <w:bCs/>
          <w:sz w:val="28"/>
          <w:szCs w:val="28"/>
          <w:lang w:val="uk-UA"/>
        </w:rPr>
        <w:t xml:space="preserve">Про попередній розгляд та схвалення </w:t>
      </w:r>
      <w:proofErr w:type="spellStart"/>
      <w:r w:rsidRPr="00AB4AC9">
        <w:rPr>
          <w:rFonts w:ascii="Times New Roman" w:eastAsia="Calibri" w:hAnsi="Times New Roman"/>
          <w:b/>
          <w:bCs/>
          <w:sz w:val="28"/>
          <w:szCs w:val="28"/>
          <w:lang w:val="uk-UA"/>
        </w:rPr>
        <w:t>проєкту</w:t>
      </w:r>
      <w:proofErr w:type="spellEnd"/>
      <w:r w:rsidRPr="00AB4AC9">
        <w:rPr>
          <w:rFonts w:ascii="Times New Roman" w:eastAsia="Calibri" w:hAnsi="Times New Roman"/>
          <w:b/>
          <w:bCs/>
          <w:sz w:val="28"/>
          <w:szCs w:val="28"/>
          <w:lang w:val="uk-UA"/>
        </w:rPr>
        <w:t xml:space="preserve"> рішення Тростянецької міської ради «</w:t>
      </w:r>
      <w:r w:rsidR="002224C7" w:rsidRPr="00D9178C">
        <w:rPr>
          <w:rFonts w:ascii="Times New Roman" w:eastAsia="Calibri" w:hAnsi="Times New Roman"/>
          <w:b/>
          <w:bCs/>
          <w:sz w:val="28"/>
          <w:szCs w:val="28"/>
          <w:lang w:val="uk-UA"/>
        </w:rPr>
        <w:t xml:space="preserve">Про </w:t>
      </w:r>
      <w:r w:rsidR="002224C7">
        <w:rPr>
          <w:rFonts w:ascii="Times New Roman" w:eastAsia="Calibri" w:hAnsi="Times New Roman"/>
          <w:b/>
          <w:bCs/>
          <w:sz w:val="28"/>
          <w:szCs w:val="28"/>
          <w:lang w:val="uk-UA"/>
        </w:rPr>
        <w:t xml:space="preserve">затвердження </w:t>
      </w:r>
      <w:r w:rsidR="002224C7" w:rsidRPr="003A79B0">
        <w:rPr>
          <w:rFonts w:ascii="Times New Roman" w:hAnsi="Times New Roman"/>
          <w:b/>
          <w:sz w:val="28"/>
          <w:szCs w:val="28"/>
          <w:lang w:val="uk-UA" w:eastAsia="uk-UA"/>
        </w:rPr>
        <w:t xml:space="preserve">Комплексної цільової програми реформування </w:t>
      </w:r>
      <w:r w:rsidR="002224C7" w:rsidRPr="003A79B0">
        <w:rPr>
          <w:rFonts w:ascii="Times New Roman" w:hAnsi="Times New Roman"/>
          <w:b/>
          <w:color w:val="000000" w:themeColor="text1"/>
          <w:sz w:val="28"/>
          <w:szCs w:val="28"/>
          <w:lang w:val="uk-UA" w:eastAsia="uk-UA"/>
        </w:rPr>
        <w:t xml:space="preserve">шкільного </w:t>
      </w:r>
      <w:r w:rsidR="002224C7" w:rsidRPr="003A79B0">
        <w:rPr>
          <w:rFonts w:ascii="Times New Roman" w:hAnsi="Times New Roman"/>
          <w:b/>
          <w:sz w:val="28"/>
          <w:szCs w:val="28"/>
          <w:lang w:val="uk-UA" w:eastAsia="uk-UA"/>
        </w:rPr>
        <w:t>харчування на період до 2027 року в закладах освіти Тростянецької міської територіальної громади</w:t>
      </w:r>
      <w:r w:rsidR="002224C7">
        <w:rPr>
          <w:rFonts w:ascii="Times New Roman" w:hAnsi="Times New Roman"/>
          <w:b/>
          <w:sz w:val="28"/>
          <w:szCs w:val="28"/>
          <w:lang w:val="uk-UA" w:eastAsia="uk-UA"/>
        </w:rPr>
        <w:t xml:space="preserve"> в новій редакції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>»</w:t>
      </w:r>
    </w:p>
    <w:p w14:paraId="06BEE3B3" w14:textId="77777777" w:rsidR="002224C7" w:rsidRPr="00D9178C" w:rsidRDefault="002224C7" w:rsidP="002224C7">
      <w:pPr>
        <w:tabs>
          <w:tab w:val="left" w:pos="3119"/>
          <w:tab w:val="left" w:pos="3402"/>
        </w:tabs>
        <w:rPr>
          <w:rFonts w:ascii="Times New Roman" w:eastAsia="Calibri" w:hAnsi="Times New Roman"/>
          <w:bCs/>
          <w:color w:val="FF0000"/>
          <w:szCs w:val="28"/>
          <w:lang w:val="uk-UA"/>
        </w:rPr>
      </w:pPr>
    </w:p>
    <w:p w14:paraId="64320D50" w14:textId="15CDB027" w:rsidR="002224C7" w:rsidRDefault="002224C7" w:rsidP="002224C7">
      <w:pPr>
        <w:pStyle w:val="21"/>
        <w:spacing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Закону України «Про освіту», розпорядження Кабінету Міністрів України від 27 жовтня 2023 р. № 990-р «Про схвалення Стратегії реформування системи шкільного харчування на період до 2027 року та затвердження операційного плану заходів з її реалізації у 2023-2024 роках», розпорядження Сумської обласної державної адміністрації від 21.12.2023 №734 «</w:t>
      </w:r>
      <w:r>
        <w:rPr>
          <w:bCs/>
          <w:sz w:val="28"/>
          <w:szCs w:val="28"/>
        </w:rPr>
        <w:t>Про Програму реформування системи шкільного харчування на період до 2027 року в закладах загальної середньої освіти Сумської області</w:t>
      </w:r>
      <w:r>
        <w:rPr>
          <w:b/>
          <w:bCs/>
          <w:sz w:val="28"/>
          <w:szCs w:val="28"/>
        </w:rPr>
        <w:t>»</w:t>
      </w:r>
      <w:r>
        <w:rPr>
          <w:bCs/>
          <w:sz w:val="28"/>
          <w:szCs w:val="28"/>
        </w:rPr>
        <w:t>,</w:t>
      </w:r>
      <w:r w:rsidRPr="00A50B4F">
        <w:rPr>
          <w:spacing w:val="5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3620C3">
        <w:rPr>
          <w:rStyle w:val="a3"/>
          <w:b w:val="0"/>
          <w:bCs w:val="0"/>
          <w:spacing w:val="5"/>
          <w:sz w:val="28"/>
          <w:szCs w:val="28"/>
          <w:bdr w:val="none" w:sz="0" w:space="0" w:color="auto" w:frame="1"/>
          <w:shd w:val="clear" w:color="auto" w:fill="FFFFFF"/>
        </w:rPr>
        <w:t>постанов</w:t>
      </w:r>
      <w:r w:rsidR="00213353">
        <w:rPr>
          <w:rStyle w:val="a3"/>
          <w:b w:val="0"/>
          <w:bCs w:val="0"/>
          <w:spacing w:val="5"/>
          <w:sz w:val="28"/>
          <w:szCs w:val="28"/>
          <w:bdr w:val="none" w:sz="0" w:space="0" w:color="auto" w:frame="1"/>
          <w:shd w:val="clear" w:color="auto" w:fill="FFFFFF"/>
        </w:rPr>
        <w:t>а</w:t>
      </w:r>
      <w:r w:rsidRPr="003620C3">
        <w:rPr>
          <w:rStyle w:val="a3"/>
          <w:b w:val="0"/>
          <w:bCs w:val="0"/>
          <w:spacing w:val="5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213353">
        <w:t>Кабінету Міністрів України від 20.12.2024 № 1456</w:t>
      </w:r>
      <w:bookmarkStart w:id="0" w:name="n3"/>
      <w:bookmarkEnd w:id="0"/>
      <w:r w:rsidRPr="00213353">
        <w:t xml:space="preserve"> </w:t>
      </w:r>
      <w:r w:rsidRPr="00213353">
        <w:rPr>
          <w:b/>
          <w:bCs/>
        </w:rPr>
        <w:t>«</w:t>
      </w:r>
      <w:r w:rsidRPr="00964852">
        <w:rPr>
          <w:sz w:val="28"/>
          <w:szCs w:val="28"/>
        </w:rPr>
        <w:t>Про затвердження Порядку та умов надання субвенції з державного бюджету місцевим бюджетам на забезпечення харчуванням учнів початкових класів закладів загальної середньої освіти»</w:t>
      </w:r>
      <w:r>
        <w:rPr>
          <w:sz w:val="28"/>
          <w:szCs w:val="28"/>
        </w:rPr>
        <w:t>,</w:t>
      </w:r>
      <w:r w:rsidR="0081414E" w:rsidRPr="0081414E">
        <w:rPr>
          <w:sz w:val="28"/>
          <w:szCs w:val="28"/>
        </w:rPr>
        <w:t xml:space="preserve"> </w:t>
      </w:r>
      <w:r w:rsidR="0081414E" w:rsidRPr="00213353">
        <w:rPr>
          <w:sz w:val="28"/>
          <w:szCs w:val="28"/>
        </w:rPr>
        <w:t xml:space="preserve">від 27.06.2025 р. №767 «Деякі питання надання освітньої субвенції з державного бюджету місцевим бюджетам (за спеціальним фондом державного бюджету) в частині забезпечення харчуванням учнів закладів загальної середньої освіти у 2025 році», </w:t>
      </w:r>
      <w:r w:rsidR="0081414E">
        <w:rPr>
          <w:sz w:val="28"/>
          <w:szCs w:val="28"/>
        </w:rPr>
        <w:t>від 13.08.2025 р. №961 «Деякі питання фінансування харчування учнів закладів загальної середньої освіти»</w:t>
      </w:r>
      <w:r w:rsidR="00DB5EC6">
        <w:rPr>
          <w:sz w:val="28"/>
          <w:szCs w:val="28"/>
        </w:rPr>
        <w:t>, від 13.08.2025 р. №969 «</w:t>
      </w:r>
      <w:r w:rsidR="00640B10">
        <w:rPr>
          <w:sz w:val="28"/>
          <w:szCs w:val="28"/>
        </w:rPr>
        <w:t>Деякі питання фінансування харчування учнів початкових класів закладів загальної середньої освіти за кошти Всесвітньої продовольчої програми Організації Об’єднаних Націй у 2025 році»</w:t>
      </w:r>
      <w:r w:rsidR="00213353">
        <w:rPr>
          <w:sz w:val="28"/>
          <w:szCs w:val="28"/>
        </w:rPr>
        <w:t>,</w:t>
      </w:r>
      <w:r w:rsidR="00213353" w:rsidRPr="00213353">
        <w:rPr>
          <w:sz w:val="28"/>
          <w:szCs w:val="28"/>
        </w:rPr>
        <w:t xml:space="preserve"> постанова Кабінету Міністрів України від 25.09.2025 № 1211 «Деякі питання організації харчуванням учнів закладів загальної середньої освіти»,</w:t>
      </w:r>
      <w:r w:rsidRPr="00213353">
        <w:rPr>
          <w:b/>
          <w:bCs/>
          <w:color w:val="FF0000"/>
          <w:sz w:val="32"/>
          <w:szCs w:val="32"/>
        </w:rPr>
        <w:t xml:space="preserve"> </w:t>
      </w:r>
      <w:r w:rsidRPr="00213353">
        <w:rPr>
          <w:color w:val="auto"/>
          <w:sz w:val="28"/>
          <w:szCs w:val="28"/>
        </w:rPr>
        <w:t>з метою забезпечення різноманітного, збалансованого, якісного та безпечного х</w:t>
      </w:r>
      <w:r>
        <w:rPr>
          <w:sz w:val="28"/>
          <w:szCs w:val="28"/>
        </w:rPr>
        <w:t>арчування в закладах освіти, керуючись ст. ст. 25, 26, 59 Закону України «Про місцеве самоврядування в Україні»,</w:t>
      </w:r>
    </w:p>
    <w:p w14:paraId="6F35943F" w14:textId="77777777" w:rsidR="002224C7" w:rsidRDefault="002224C7" w:rsidP="002224C7">
      <w:pPr>
        <w:pStyle w:val="21"/>
        <w:spacing w:line="240" w:lineRule="auto"/>
        <w:ind w:firstLine="708"/>
        <w:jc w:val="both"/>
        <w:rPr>
          <w:sz w:val="28"/>
          <w:szCs w:val="28"/>
        </w:rPr>
      </w:pPr>
    </w:p>
    <w:p w14:paraId="0E6D11E8" w14:textId="2E16AD47" w:rsidR="002224C7" w:rsidRDefault="00AB4AC9" w:rsidP="002224C7">
      <w:pPr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AB4AC9">
        <w:rPr>
          <w:rFonts w:ascii="Times New Roman" w:eastAsia="Calibri" w:hAnsi="Times New Roman"/>
          <w:b/>
          <w:sz w:val="28"/>
          <w:szCs w:val="28"/>
          <w:lang w:val="uk-UA"/>
        </w:rPr>
        <w:t>виконком міської ради вирішив:</w:t>
      </w:r>
    </w:p>
    <w:p w14:paraId="37023FA1" w14:textId="77777777" w:rsidR="00AB4AC9" w:rsidRDefault="00AB4AC9" w:rsidP="002224C7">
      <w:pPr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</w:p>
    <w:p w14:paraId="0954AEF3" w14:textId="55FD10EC" w:rsidR="002224C7" w:rsidRDefault="002224C7" w:rsidP="002224C7">
      <w:pPr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7F4D36">
        <w:rPr>
          <w:rFonts w:ascii="Times New Roman" w:eastAsia="Calibri" w:hAnsi="Times New Roman"/>
          <w:color w:val="FF0000"/>
          <w:sz w:val="28"/>
          <w:szCs w:val="28"/>
          <w:lang w:val="uk-UA"/>
        </w:rPr>
        <w:tab/>
      </w:r>
      <w:r w:rsidRPr="007F4D36">
        <w:rPr>
          <w:rFonts w:ascii="Times New Roman" w:eastAsia="Calibri" w:hAnsi="Times New Roman"/>
          <w:sz w:val="28"/>
          <w:szCs w:val="28"/>
          <w:lang w:val="uk-UA"/>
        </w:rPr>
        <w:t xml:space="preserve">1. </w:t>
      </w:r>
      <w:bookmarkStart w:id="1" w:name="_Hlk209170527"/>
      <w:r w:rsidR="00AB4AC9" w:rsidRPr="00AB4AC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Схвалити </w:t>
      </w:r>
      <w:proofErr w:type="spellStart"/>
      <w:r w:rsidR="00AB4AC9" w:rsidRPr="00AB4AC9">
        <w:rPr>
          <w:rFonts w:ascii="Times New Roman" w:eastAsia="Times New Roman" w:hAnsi="Times New Roman"/>
          <w:sz w:val="28"/>
          <w:szCs w:val="28"/>
          <w:lang w:val="uk-UA" w:eastAsia="uk-UA"/>
        </w:rPr>
        <w:t>проєкт</w:t>
      </w:r>
      <w:proofErr w:type="spellEnd"/>
      <w:r w:rsidR="00AB4AC9" w:rsidRPr="00AB4AC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рішення Тростянецької міської ради</w:t>
      </w:r>
      <w:bookmarkEnd w:id="1"/>
      <w:r w:rsidR="00AB4AC9" w:rsidRPr="00AB4AC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AB4AC9">
        <w:rPr>
          <w:rFonts w:ascii="Times New Roman" w:eastAsia="Calibri" w:hAnsi="Times New Roman"/>
          <w:sz w:val="28"/>
          <w:szCs w:val="28"/>
          <w:lang w:val="uk-UA"/>
        </w:rPr>
        <w:t>«Про затвердження</w:t>
      </w:r>
      <w:r w:rsidRPr="007F4D36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C35798">
        <w:rPr>
          <w:rFonts w:ascii="Times New Roman" w:hAnsi="Times New Roman"/>
          <w:bCs/>
          <w:sz w:val="28"/>
          <w:szCs w:val="28"/>
          <w:lang w:val="uk-UA" w:eastAsia="uk-UA"/>
        </w:rPr>
        <w:t>Комплексн</w:t>
      </w:r>
      <w:r w:rsidR="00AB4AC9">
        <w:rPr>
          <w:rFonts w:ascii="Times New Roman" w:hAnsi="Times New Roman"/>
          <w:bCs/>
          <w:sz w:val="28"/>
          <w:szCs w:val="28"/>
          <w:lang w:val="uk-UA" w:eastAsia="uk-UA"/>
        </w:rPr>
        <w:t>ої</w:t>
      </w:r>
      <w:r w:rsidRPr="00C35798">
        <w:rPr>
          <w:rFonts w:ascii="Times New Roman" w:hAnsi="Times New Roman"/>
          <w:bCs/>
          <w:sz w:val="28"/>
          <w:szCs w:val="28"/>
          <w:lang w:val="uk-UA" w:eastAsia="uk-UA"/>
        </w:rPr>
        <w:t xml:space="preserve"> цільов</w:t>
      </w:r>
      <w:r w:rsidR="00AB4AC9">
        <w:rPr>
          <w:rFonts w:ascii="Times New Roman" w:hAnsi="Times New Roman"/>
          <w:bCs/>
          <w:sz w:val="28"/>
          <w:szCs w:val="28"/>
          <w:lang w:val="uk-UA" w:eastAsia="uk-UA"/>
        </w:rPr>
        <w:t>ої</w:t>
      </w:r>
      <w:r w:rsidRPr="00C35798">
        <w:rPr>
          <w:rFonts w:ascii="Times New Roman" w:hAnsi="Times New Roman"/>
          <w:bCs/>
          <w:sz w:val="28"/>
          <w:szCs w:val="28"/>
          <w:lang w:val="uk-UA" w:eastAsia="uk-UA"/>
        </w:rPr>
        <w:t xml:space="preserve"> програм</w:t>
      </w:r>
      <w:r w:rsidR="00AB4AC9">
        <w:rPr>
          <w:rFonts w:ascii="Times New Roman" w:hAnsi="Times New Roman"/>
          <w:bCs/>
          <w:sz w:val="28"/>
          <w:szCs w:val="28"/>
          <w:lang w:val="uk-UA" w:eastAsia="uk-UA"/>
        </w:rPr>
        <w:t>и</w:t>
      </w:r>
      <w:r w:rsidRPr="00C35798">
        <w:rPr>
          <w:rFonts w:ascii="Times New Roman" w:hAnsi="Times New Roman"/>
          <w:bCs/>
          <w:sz w:val="28"/>
          <w:szCs w:val="28"/>
          <w:lang w:val="uk-UA" w:eastAsia="uk-UA"/>
        </w:rPr>
        <w:t xml:space="preserve"> реформування </w:t>
      </w:r>
      <w:r w:rsidRPr="00C35798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 xml:space="preserve">шкільного </w:t>
      </w:r>
      <w:r w:rsidRPr="00C35798">
        <w:rPr>
          <w:rFonts w:ascii="Times New Roman" w:hAnsi="Times New Roman"/>
          <w:bCs/>
          <w:sz w:val="28"/>
          <w:szCs w:val="28"/>
          <w:lang w:val="uk-UA" w:eastAsia="uk-UA"/>
        </w:rPr>
        <w:lastRenderedPageBreak/>
        <w:t>харчування на період до 2027 року в закладах освіти Тростянецької міської територіальної громад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и</w:t>
      </w:r>
      <w:r w:rsidRPr="00633A3B">
        <w:rPr>
          <w:rFonts w:ascii="Times New Roman" w:eastAsia="Calibri" w:hAnsi="Times New Roman"/>
          <w:bCs/>
          <w:sz w:val="28"/>
          <w:szCs w:val="28"/>
          <w:lang w:val="uk-UA"/>
        </w:rPr>
        <w:t xml:space="preserve"> </w:t>
      </w:r>
      <w:r w:rsidRPr="007F4D36">
        <w:rPr>
          <w:rFonts w:ascii="Times New Roman" w:eastAsia="Calibri" w:hAnsi="Times New Roman"/>
          <w:sz w:val="28"/>
          <w:szCs w:val="28"/>
          <w:lang w:val="uk-UA"/>
        </w:rPr>
        <w:t>в новій редакції (додається).</w:t>
      </w:r>
    </w:p>
    <w:p w14:paraId="10C86690" w14:textId="77777777" w:rsidR="002224C7" w:rsidRDefault="002224C7" w:rsidP="002224C7">
      <w:pPr>
        <w:jc w:val="both"/>
        <w:rPr>
          <w:rFonts w:ascii="Times New Roman" w:eastAsia="Calibri" w:hAnsi="Times New Roman"/>
          <w:sz w:val="28"/>
          <w:szCs w:val="28"/>
          <w:lang w:val="uk-UA"/>
        </w:rPr>
      </w:pPr>
    </w:p>
    <w:p w14:paraId="4BDE229E" w14:textId="4346965F" w:rsidR="00AB4AC9" w:rsidRDefault="00DD154C" w:rsidP="00DD154C">
      <w:pPr>
        <w:tabs>
          <w:tab w:val="left" w:pos="567"/>
          <w:tab w:val="left" w:pos="3402"/>
        </w:tabs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ab/>
      </w:r>
      <w:r w:rsidR="002224C7" w:rsidRPr="00C06EB1">
        <w:rPr>
          <w:rFonts w:ascii="Times New Roman" w:eastAsia="Calibri" w:hAnsi="Times New Roman"/>
          <w:sz w:val="28"/>
          <w:szCs w:val="28"/>
          <w:lang w:val="uk-UA"/>
        </w:rPr>
        <w:t>2.</w:t>
      </w:r>
      <w:r w:rsidR="002224C7" w:rsidRPr="0068466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AB4AC9" w:rsidRPr="00AB4AC9">
        <w:rPr>
          <w:rFonts w:ascii="Times New Roman" w:eastAsia="Calibri" w:hAnsi="Times New Roman"/>
          <w:sz w:val="28"/>
          <w:szCs w:val="28"/>
          <w:lang w:val="uk-UA"/>
        </w:rPr>
        <w:t xml:space="preserve">Рекомендувати розглянути схвалений виконавчим комітетом Тростянецької міської ради </w:t>
      </w:r>
      <w:proofErr w:type="spellStart"/>
      <w:r w:rsidR="00AB4AC9" w:rsidRPr="00AB4AC9">
        <w:rPr>
          <w:rFonts w:ascii="Times New Roman" w:eastAsia="Calibri" w:hAnsi="Times New Roman"/>
          <w:sz w:val="28"/>
          <w:szCs w:val="28"/>
          <w:lang w:val="uk-UA"/>
        </w:rPr>
        <w:t>проєкт</w:t>
      </w:r>
      <w:proofErr w:type="spellEnd"/>
      <w:r w:rsidR="00AB4AC9" w:rsidRPr="00AB4AC9">
        <w:rPr>
          <w:rFonts w:ascii="Times New Roman" w:eastAsia="Calibri" w:hAnsi="Times New Roman"/>
          <w:sz w:val="28"/>
          <w:szCs w:val="28"/>
          <w:lang w:val="uk-UA"/>
        </w:rPr>
        <w:t xml:space="preserve"> рішення Тростянецької міської ради ««Про затвердження Комплексної цільової програми реформування шкільного харчування на період до 2027 року в закладах освіти Тростянецької міської територіальної громади в новій редакції»» в новій редакції» на сесії  міської ради.</w:t>
      </w:r>
    </w:p>
    <w:p w14:paraId="10132C9B" w14:textId="77777777" w:rsidR="002224C7" w:rsidRDefault="002224C7" w:rsidP="00AB4AC9">
      <w:pPr>
        <w:jc w:val="both"/>
        <w:rPr>
          <w:rFonts w:ascii="Times New Roman" w:eastAsia="Calibri" w:hAnsi="Times New Roman"/>
          <w:sz w:val="28"/>
          <w:szCs w:val="28"/>
          <w:lang w:val="uk-UA"/>
        </w:rPr>
      </w:pPr>
    </w:p>
    <w:p w14:paraId="06038405" w14:textId="2F710B0D" w:rsidR="00AB4AC9" w:rsidRDefault="00AB4AC9" w:rsidP="00AB4AC9">
      <w:pPr>
        <w:jc w:val="both"/>
        <w:rPr>
          <w:rFonts w:ascii="Times New Roman" w:eastAsia="Calibri" w:hAnsi="Times New Roman"/>
          <w:sz w:val="28"/>
          <w:szCs w:val="28"/>
          <w:lang w:val="uk-UA"/>
        </w:rPr>
      </w:pPr>
    </w:p>
    <w:p w14:paraId="1EC1BEFA" w14:textId="77777777" w:rsidR="00CB1837" w:rsidRPr="00AB4AC9" w:rsidRDefault="00CB1837" w:rsidP="00AB4AC9">
      <w:pPr>
        <w:jc w:val="both"/>
        <w:rPr>
          <w:rFonts w:ascii="Times New Roman" w:eastAsia="Calibri" w:hAnsi="Times New Roman"/>
          <w:sz w:val="28"/>
          <w:szCs w:val="28"/>
          <w:lang w:val="uk-UA"/>
        </w:rPr>
      </w:pPr>
      <w:bookmarkStart w:id="2" w:name="_GoBack"/>
      <w:bookmarkEnd w:id="2"/>
    </w:p>
    <w:p w14:paraId="4AA2FADE" w14:textId="77777777" w:rsidR="002224C7" w:rsidRPr="00E74814" w:rsidRDefault="002224C7" w:rsidP="002224C7">
      <w:pPr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/>
          <w:b/>
          <w:sz w:val="28"/>
          <w:szCs w:val="28"/>
        </w:rPr>
        <w:t>Міський</w:t>
      </w:r>
      <w:proofErr w:type="spellEnd"/>
      <w:r>
        <w:rPr>
          <w:rFonts w:ascii="Times New Roman" w:eastAsia="Calibri" w:hAnsi="Times New Roman"/>
          <w:b/>
          <w:sz w:val="28"/>
          <w:szCs w:val="28"/>
        </w:rPr>
        <w:t xml:space="preserve"> голова </w:t>
      </w:r>
      <w:r>
        <w:rPr>
          <w:rFonts w:ascii="Times New Roman" w:eastAsia="Calibri" w:hAnsi="Times New Roman"/>
          <w:b/>
          <w:sz w:val="28"/>
          <w:szCs w:val="28"/>
        </w:rPr>
        <w:tab/>
      </w:r>
      <w:r>
        <w:rPr>
          <w:rFonts w:ascii="Times New Roman" w:eastAsia="Calibri" w:hAnsi="Times New Roman"/>
          <w:b/>
          <w:sz w:val="28"/>
          <w:szCs w:val="28"/>
        </w:rPr>
        <w:tab/>
      </w:r>
      <w:r>
        <w:rPr>
          <w:rFonts w:ascii="Times New Roman" w:eastAsia="Calibri" w:hAnsi="Times New Roman"/>
          <w:b/>
          <w:sz w:val="28"/>
          <w:szCs w:val="28"/>
        </w:rPr>
        <w:tab/>
      </w:r>
      <w:r>
        <w:rPr>
          <w:rFonts w:ascii="Times New Roman" w:eastAsia="Calibri" w:hAnsi="Times New Roman"/>
          <w:b/>
          <w:sz w:val="28"/>
          <w:szCs w:val="28"/>
        </w:rPr>
        <w:tab/>
      </w:r>
      <w:r>
        <w:rPr>
          <w:rFonts w:ascii="Times New Roman" w:eastAsia="Calibri" w:hAnsi="Times New Roman"/>
          <w:b/>
          <w:sz w:val="28"/>
          <w:szCs w:val="28"/>
        </w:rPr>
        <w:tab/>
        <w:t xml:space="preserve"> </w:t>
      </w:r>
      <w:proofErr w:type="spellStart"/>
      <w:r>
        <w:rPr>
          <w:rFonts w:ascii="Times New Roman" w:eastAsia="Calibri" w:hAnsi="Times New Roman"/>
          <w:b/>
          <w:sz w:val="28"/>
          <w:szCs w:val="28"/>
        </w:rPr>
        <w:t>Юрій</w:t>
      </w:r>
      <w:proofErr w:type="spellEnd"/>
      <w:r>
        <w:rPr>
          <w:rFonts w:ascii="Times New Roman" w:eastAsia="Calibri" w:hAnsi="Times New Roman"/>
          <w:b/>
          <w:sz w:val="28"/>
          <w:szCs w:val="28"/>
        </w:rPr>
        <w:t xml:space="preserve"> БО</w:t>
      </w:r>
      <w:r>
        <w:rPr>
          <w:rFonts w:ascii="Times New Roman" w:eastAsia="Calibri" w:hAnsi="Times New Roman"/>
          <w:b/>
          <w:sz w:val="28"/>
          <w:szCs w:val="28"/>
          <w:lang w:val="uk-UA"/>
        </w:rPr>
        <w:t>ВА</w:t>
      </w:r>
    </w:p>
    <w:p w14:paraId="697EF834" w14:textId="77777777" w:rsidR="002224C7" w:rsidRDefault="002224C7" w:rsidP="002224C7"/>
    <w:p w14:paraId="53C33214" w14:textId="77777777" w:rsidR="00B13B60" w:rsidRDefault="00B13B60"/>
    <w:sectPr w:rsidR="00B13B60" w:rsidSect="00CB1837">
      <w:pgSz w:w="11906" w:h="16838"/>
      <w:pgMar w:top="993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BAF"/>
    <w:rsid w:val="00184F3E"/>
    <w:rsid w:val="00213353"/>
    <w:rsid w:val="002224C7"/>
    <w:rsid w:val="003620C3"/>
    <w:rsid w:val="00640B10"/>
    <w:rsid w:val="00657BAF"/>
    <w:rsid w:val="0081414E"/>
    <w:rsid w:val="00982C5D"/>
    <w:rsid w:val="00AB4AC9"/>
    <w:rsid w:val="00B13B60"/>
    <w:rsid w:val="00CB1837"/>
    <w:rsid w:val="00DB5EC6"/>
    <w:rsid w:val="00DD154C"/>
    <w:rsid w:val="00FA4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1315D"/>
  <w15:docId w15:val="{D8E34802-9A08-4626-95C3-CE986C612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4C7"/>
    <w:pPr>
      <w:spacing w:after="0" w:line="240" w:lineRule="auto"/>
    </w:pPr>
    <w:rPr>
      <w:rFonts w:eastAsiaTheme="minorEastAsia" w:cs="Times New Roman"/>
      <w:sz w:val="24"/>
      <w:szCs w:val="24"/>
      <w:lang w:val="ru-RU"/>
    </w:rPr>
  </w:style>
  <w:style w:type="paragraph" w:styleId="1">
    <w:name w:val="heading 1"/>
    <w:basedOn w:val="a"/>
    <w:next w:val="a"/>
    <w:link w:val="10"/>
    <w:qFormat/>
    <w:rsid w:val="002224C7"/>
    <w:pPr>
      <w:keepNext/>
      <w:outlineLvl w:val="0"/>
    </w:pPr>
    <w:rPr>
      <w:rFonts w:ascii="Times New Roman" w:eastAsia="Times New Roman" w:hAnsi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24C7"/>
    <w:pPr>
      <w:keepNext/>
      <w:keepLines/>
      <w:spacing w:before="40" w:line="254" w:lineRule="auto"/>
      <w:outlineLvl w:val="1"/>
    </w:pPr>
    <w:rPr>
      <w:rFonts w:ascii="Calibri Light" w:eastAsia="Times New Roman" w:hAnsi="Calibri Light"/>
      <w:color w:val="2E74B5"/>
      <w:sz w:val="26"/>
      <w:szCs w:val="26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24C7"/>
    <w:pPr>
      <w:keepNext/>
      <w:keepLines/>
      <w:spacing w:before="40" w:line="254" w:lineRule="auto"/>
      <w:outlineLvl w:val="2"/>
    </w:pPr>
    <w:rPr>
      <w:rFonts w:ascii="Calibri Light" w:eastAsia="Times New Roman" w:hAnsi="Calibri Light"/>
      <w:color w:val="1F4D7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24C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224C7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224C7"/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21">
    <w:name w:val="Основной текст2"/>
    <w:basedOn w:val="a"/>
    <w:uiPriority w:val="99"/>
    <w:rsid w:val="002224C7"/>
    <w:pPr>
      <w:widowControl w:val="0"/>
      <w:spacing w:line="259" w:lineRule="auto"/>
      <w:ind w:firstLine="400"/>
    </w:pPr>
    <w:rPr>
      <w:rFonts w:ascii="Times New Roman" w:eastAsia="Times New Roman" w:hAnsi="Times New Roman"/>
      <w:color w:val="000000"/>
      <w:sz w:val="26"/>
      <w:szCs w:val="26"/>
      <w:lang w:val="uk-UA" w:eastAsia="uk-UA" w:bidi="uk-UA"/>
    </w:rPr>
  </w:style>
  <w:style w:type="character" w:styleId="a3">
    <w:name w:val="Strong"/>
    <w:basedOn w:val="a0"/>
    <w:uiPriority w:val="22"/>
    <w:qFormat/>
    <w:rsid w:val="002224C7"/>
    <w:rPr>
      <w:b/>
      <w:bCs/>
    </w:rPr>
  </w:style>
  <w:style w:type="paragraph" w:styleId="a4">
    <w:name w:val="No Spacing"/>
    <w:uiPriority w:val="1"/>
    <w:qFormat/>
    <w:rsid w:val="002224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2133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3353"/>
    <w:rPr>
      <w:rFonts w:ascii="Tahoma" w:eastAsiaTheme="minorEastAsi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6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Світлана</dc:creator>
  <cp:lastModifiedBy>user-tmr</cp:lastModifiedBy>
  <cp:revision>3</cp:revision>
  <dcterms:created xsi:type="dcterms:W3CDTF">2025-09-30T06:31:00Z</dcterms:created>
  <dcterms:modified xsi:type="dcterms:W3CDTF">2025-10-02T06:46:00Z</dcterms:modified>
</cp:coreProperties>
</file>